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7B" w:rsidRDefault="00AD437B" w:rsidP="00046896">
      <w:pPr>
        <w:spacing w:after="0" w:line="240" w:lineRule="auto"/>
        <w:jc w:val="center"/>
        <w:rPr>
          <w:rFonts w:eastAsia="Calibri"/>
          <w:b/>
          <w:bCs/>
          <w:smallCaps/>
          <w:spacing w:val="5"/>
          <w:sz w:val="28"/>
          <w:szCs w:val="28"/>
        </w:rPr>
      </w:pPr>
    </w:p>
    <w:p w:rsidR="00AD437B" w:rsidRDefault="00AD437B" w:rsidP="00046896">
      <w:pPr>
        <w:spacing w:after="0" w:line="240" w:lineRule="auto"/>
        <w:jc w:val="center"/>
        <w:rPr>
          <w:rFonts w:eastAsia="Calibri"/>
          <w:b/>
          <w:bCs/>
          <w:smallCaps/>
          <w:spacing w:val="5"/>
          <w:sz w:val="28"/>
          <w:szCs w:val="28"/>
        </w:rPr>
      </w:pPr>
    </w:p>
    <w:p w:rsidR="00AD437B" w:rsidRDefault="00AD437B" w:rsidP="00046896">
      <w:pPr>
        <w:spacing w:after="0" w:line="240" w:lineRule="auto"/>
        <w:jc w:val="center"/>
        <w:rPr>
          <w:rFonts w:eastAsia="Calibri"/>
          <w:b/>
          <w:bCs/>
          <w:smallCaps/>
          <w:spacing w:val="5"/>
          <w:sz w:val="28"/>
          <w:szCs w:val="28"/>
        </w:rPr>
      </w:pPr>
    </w:p>
    <w:p w:rsidR="00046896" w:rsidRPr="008E079A" w:rsidRDefault="00046896" w:rsidP="00046896">
      <w:pPr>
        <w:spacing w:after="0" w:line="240" w:lineRule="auto"/>
        <w:jc w:val="center"/>
        <w:rPr>
          <w:rFonts w:eastAsia="Calibri"/>
          <w:b/>
          <w:bCs/>
          <w:smallCaps/>
          <w:spacing w:val="5"/>
          <w:sz w:val="28"/>
          <w:szCs w:val="28"/>
        </w:rPr>
      </w:pPr>
      <w:bookmarkStart w:id="0" w:name="_GoBack"/>
      <w:bookmarkEnd w:id="0"/>
      <w:r w:rsidRPr="008E079A">
        <w:rPr>
          <w:rFonts w:eastAsia="Calibri"/>
          <w:b/>
          <w:bCs/>
          <w:smallCaps/>
          <w:spacing w:val="5"/>
          <w:sz w:val="28"/>
          <w:szCs w:val="28"/>
        </w:rPr>
        <w:t>Grant County Eco Watershed Planning Group</w:t>
      </w:r>
    </w:p>
    <w:p w:rsidR="00046896" w:rsidRPr="008E079A" w:rsidRDefault="00046896" w:rsidP="00046896">
      <w:pPr>
        <w:spacing w:after="0" w:line="240" w:lineRule="auto"/>
        <w:jc w:val="center"/>
        <w:rPr>
          <w:rFonts w:eastAsia="Calibri"/>
          <w:b/>
          <w:bCs/>
          <w:smallCaps/>
          <w:spacing w:val="5"/>
          <w:sz w:val="28"/>
          <w:szCs w:val="28"/>
        </w:rPr>
      </w:pPr>
      <w:r>
        <w:rPr>
          <w:rFonts w:eastAsia="Calibri"/>
          <w:b/>
          <w:bCs/>
          <w:smallCaps/>
          <w:spacing w:val="5"/>
          <w:sz w:val="28"/>
          <w:szCs w:val="28"/>
        </w:rPr>
        <w:t>March 17</w:t>
      </w:r>
      <w:r w:rsidRPr="008E079A">
        <w:rPr>
          <w:rFonts w:eastAsia="Calibri"/>
          <w:b/>
          <w:bCs/>
          <w:smallCaps/>
          <w:spacing w:val="5"/>
          <w:sz w:val="28"/>
          <w:szCs w:val="28"/>
        </w:rPr>
        <w:t>, 2015 Meeting</w:t>
      </w:r>
    </w:p>
    <w:p w:rsidR="00046896" w:rsidRPr="008E079A" w:rsidRDefault="00046896" w:rsidP="00046896">
      <w:pPr>
        <w:spacing w:after="0" w:line="240" w:lineRule="auto"/>
        <w:jc w:val="center"/>
        <w:rPr>
          <w:rFonts w:eastAsia="Calibri"/>
          <w:b/>
          <w:bCs/>
          <w:smallCaps/>
          <w:spacing w:val="5"/>
          <w:sz w:val="28"/>
          <w:szCs w:val="28"/>
        </w:rPr>
      </w:pPr>
    </w:p>
    <w:p w:rsidR="00046896" w:rsidRPr="008E079A" w:rsidRDefault="00046896" w:rsidP="00046896">
      <w:pPr>
        <w:spacing w:after="0" w:line="240" w:lineRule="auto"/>
        <w:jc w:val="center"/>
        <w:rPr>
          <w:rFonts w:eastAsia="Calibri"/>
          <w:b/>
          <w:bCs/>
          <w:smallCaps/>
          <w:spacing w:val="5"/>
          <w:sz w:val="28"/>
          <w:szCs w:val="28"/>
          <w:u w:val="single"/>
        </w:rPr>
      </w:pPr>
      <w:r w:rsidRPr="008E079A">
        <w:rPr>
          <w:rFonts w:eastAsia="Calibri"/>
          <w:b/>
          <w:bCs/>
          <w:smallCaps/>
          <w:spacing w:val="5"/>
          <w:sz w:val="28"/>
          <w:szCs w:val="28"/>
        </w:rPr>
        <w:t xml:space="preserve">summary minutes by Vicky Estrada                                                                                                                                                                                                                                                                                                                                                                                                                                                                                       </w:t>
      </w:r>
      <w:r w:rsidRPr="008E079A">
        <w:rPr>
          <w:rFonts w:eastAsia="Calibri"/>
          <w:b/>
          <w:bCs/>
          <w:smallCaps/>
          <w:spacing w:val="5"/>
          <w:sz w:val="28"/>
          <w:szCs w:val="28"/>
          <w:u w:val="single"/>
        </w:rPr>
        <w:tab/>
      </w:r>
      <w:r w:rsidRPr="008E079A">
        <w:rPr>
          <w:rFonts w:eastAsia="Calibri"/>
          <w:b/>
          <w:bCs/>
          <w:smallCaps/>
          <w:spacing w:val="5"/>
          <w:sz w:val="28"/>
          <w:szCs w:val="28"/>
          <w:u w:val="single"/>
        </w:rPr>
        <w:tab/>
      </w:r>
      <w:r w:rsidRPr="008E079A">
        <w:rPr>
          <w:rFonts w:eastAsia="Calibri"/>
          <w:b/>
          <w:bCs/>
          <w:smallCaps/>
          <w:spacing w:val="5"/>
          <w:sz w:val="28"/>
          <w:szCs w:val="28"/>
          <w:u w:val="single"/>
        </w:rPr>
        <w:tab/>
      </w:r>
      <w:r w:rsidRPr="008E079A">
        <w:rPr>
          <w:rFonts w:eastAsia="Calibri"/>
          <w:b/>
          <w:bCs/>
          <w:smallCaps/>
          <w:spacing w:val="5"/>
          <w:sz w:val="28"/>
          <w:szCs w:val="28"/>
          <w:u w:val="single"/>
        </w:rPr>
        <w:tab/>
      </w:r>
      <w:r w:rsidRPr="008E079A">
        <w:rPr>
          <w:rFonts w:eastAsia="Calibri"/>
          <w:b/>
          <w:bCs/>
          <w:smallCaps/>
          <w:spacing w:val="5"/>
          <w:sz w:val="28"/>
          <w:szCs w:val="28"/>
          <w:u w:val="single"/>
        </w:rPr>
        <w:tab/>
      </w:r>
      <w:r w:rsidRPr="008E079A">
        <w:rPr>
          <w:rFonts w:eastAsia="Calibri"/>
          <w:b/>
          <w:bCs/>
          <w:smallCaps/>
          <w:spacing w:val="5"/>
          <w:sz w:val="28"/>
          <w:szCs w:val="28"/>
          <w:u w:val="single"/>
        </w:rPr>
        <w:tab/>
      </w:r>
      <w:r w:rsidRPr="008E079A">
        <w:rPr>
          <w:rFonts w:eastAsia="Calibri"/>
          <w:b/>
          <w:bCs/>
          <w:smallCaps/>
          <w:spacing w:val="5"/>
          <w:sz w:val="28"/>
          <w:szCs w:val="28"/>
          <w:u w:val="single"/>
        </w:rPr>
        <w:tab/>
      </w:r>
      <w:r w:rsidRPr="008E079A">
        <w:rPr>
          <w:rFonts w:eastAsia="Calibri"/>
          <w:b/>
          <w:bCs/>
          <w:smallCaps/>
          <w:spacing w:val="5"/>
          <w:sz w:val="28"/>
          <w:szCs w:val="28"/>
          <w:u w:val="single"/>
        </w:rPr>
        <w:tab/>
      </w:r>
      <w:r w:rsidRPr="008E079A">
        <w:rPr>
          <w:rFonts w:eastAsia="Calibri"/>
          <w:b/>
          <w:bCs/>
          <w:smallCaps/>
          <w:spacing w:val="5"/>
          <w:sz w:val="28"/>
          <w:szCs w:val="28"/>
          <w:u w:val="single"/>
        </w:rPr>
        <w:tab/>
      </w:r>
      <w:r w:rsidRPr="008E079A">
        <w:rPr>
          <w:rFonts w:eastAsia="Calibri"/>
          <w:b/>
          <w:bCs/>
          <w:smallCaps/>
          <w:spacing w:val="5"/>
          <w:sz w:val="28"/>
          <w:szCs w:val="28"/>
          <w:u w:val="single"/>
        </w:rPr>
        <w:tab/>
      </w:r>
      <w:r w:rsidRPr="008E079A">
        <w:rPr>
          <w:rFonts w:eastAsia="Calibri"/>
          <w:b/>
          <w:bCs/>
          <w:smallCaps/>
          <w:spacing w:val="5"/>
          <w:sz w:val="28"/>
          <w:szCs w:val="28"/>
          <w:u w:val="single"/>
        </w:rPr>
        <w:tab/>
      </w:r>
      <w:r w:rsidRPr="008E079A">
        <w:rPr>
          <w:rFonts w:eastAsia="Calibri"/>
          <w:b/>
          <w:bCs/>
          <w:smallCaps/>
          <w:spacing w:val="5"/>
          <w:sz w:val="28"/>
          <w:szCs w:val="28"/>
          <w:u w:val="single"/>
        </w:rPr>
        <w:tab/>
      </w:r>
    </w:p>
    <w:p w:rsidR="001A28FA" w:rsidRPr="00555B2B" w:rsidRDefault="00E40A05" w:rsidP="001A28FA">
      <w:pPr>
        <w:spacing w:after="0" w:line="240" w:lineRule="auto"/>
        <w:jc w:val="center"/>
        <w:rPr>
          <w:rStyle w:val="BookTitle"/>
          <w:sz w:val="28"/>
          <w:szCs w:val="28"/>
        </w:rPr>
      </w:pPr>
      <w:r>
        <w:rPr>
          <w:rStyle w:val="BookTitle"/>
          <w:sz w:val="28"/>
          <w:szCs w:val="28"/>
        </w:rPr>
        <w:t xml:space="preserve">                                                                                                                                                                                                                                                                                                                                                                                                                                                                                       </w:t>
      </w:r>
    </w:p>
    <w:p w:rsidR="001A28FA" w:rsidRPr="00046896" w:rsidRDefault="00046896" w:rsidP="00046896">
      <w:pPr>
        <w:rPr>
          <w:b/>
          <w:i/>
        </w:rPr>
      </w:pPr>
      <w:r w:rsidRPr="00046896">
        <w:rPr>
          <w:b/>
        </w:rPr>
        <w:t>Community Wildfire Protection Plan (CWPP)</w:t>
      </w:r>
    </w:p>
    <w:p w:rsidR="00DB787B" w:rsidRDefault="00660274" w:rsidP="00046896">
      <w:pPr>
        <w:pStyle w:val="ListParagraph"/>
        <w:spacing w:after="0" w:line="240" w:lineRule="auto"/>
        <w:ind w:left="0"/>
        <w:jc w:val="both"/>
        <w:rPr>
          <w:rFonts w:eastAsia="Calibri"/>
          <w:szCs w:val="24"/>
        </w:rPr>
      </w:pPr>
      <w:r>
        <w:rPr>
          <w:rFonts w:eastAsia="Calibri"/>
          <w:szCs w:val="24"/>
        </w:rPr>
        <w:t xml:space="preserve">Ralph Pope gave a brief update on the CWPP </w:t>
      </w:r>
      <w:r w:rsidR="00DB787B">
        <w:rPr>
          <w:rFonts w:eastAsia="Calibri"/>
          <w:szCs w:val="24"/>
        </w:rPr>
        <w:t>and stated that hopefully by the end of the month he w</w:t>
      </w:r>
      <w:r w:rsidR="00046896">
        <w:rPr>
          <w:rFonts w:eastAsia="Calibri"/>
          <w:szCs w:val="24"/>
        </w:rPr>
        <w:t>ould</w:t>
      </w:r>
      <w:r w:rsidR="00DB787B">
        <w:rPr>
          <w:rFonts w:eastAsia="Calibri"/>
          <w:szCs w:val="24"/>
        </w:rPr>
        <w:t xml:space="preserve"> have a draft.</w:t>
      </w:r>
    </w:p>
    <w:p w:rsidR="00DB787B" w:rsidRDefault="00DB787B" w:rsidP="00DB787B">
      <w:pPr>
        <w:spacing w:after="0" w:line="240" w:lineRule="auto"/>
        <w:jc w:val="both"/>
        <w:rPr>
          <w:rFonts w:eastAsia="Calibri"/>
          <w:szCs w:val="24"/>
        </w:rPr>
      </w:pPr>
    </w:p>
    <w:p w:rsidR="00046896" w:rsidRDefault="00046896" w:rsidP="00046896">
      <w:pPr>
        <w:pStyle w:val="ListParagraph"/>
        <w:spacing w:after="0" w:line="240" w:lineRule="auto"/>
        <w:ind w:left="0"/>
        <w:jc w:val="both"/>
        <w:rPr>
          <w:rFonts w:eastAsia="Calibri"/>
          <w:szCs w:val="24"/>
        </w:rPr>
      </w:pPr>
      <w:r w:rsidRPr="00046896">
        <w:rPr>
          <w:rFonts w:eastAsia="Calibri"/>
          <w:b/>
          <w:szCs w:val="24"/>
        </w:rPr>
        <w:t>Interstate Stream Commission</w:t>
      </w:r>
      <w:r>
        <w:rPr>
          <w:rFonts w:eastAsia="Calibri"/>
          <w:szCs w:val="24"/>
        </w:rPr>
        <w:t xml:space="preserve"> </w:t>
      </w:r>
      <w:r w:rsidRPr="001A2C3A">
        <w:rPr>
          <w:rFonts w:eastAsia="Calibri"/>
          <w:b/>
          <w:szCs w:val="24"/>
        </w:rPr>
        <w:t>(ISC)</w:t>
      </w:r>
    </w:p>
    <w:p w:rsidR="00046896" w:rsidRDefault="00046896" w:rsidP="00046896">
      <w:pPr>
        <w:pStyle w:val="ListParagraph"/>
        <w:spacing w:after="0" w:line="240" w:lineRule="auto"/>
        <w:ind w:left="0"/>
        <w:jc w:val="both"/>
        <w:rPr>
          <w:rFonts w:eastAsia="Calibri"/>
          <w:szCs w:val="24"/>
        </w:rPr>
      </w:pPr>
    </w:p>
    <w:p w:rsidR="00DB787B" w:rsidRDefault="00DB787B" w:rsidP="00046896">
      <w:pPr>
        <w:pStyle w:val="ListParagraph"/>
        <w:spacing w:after="0" w:line="240" w:lineRule="auto"/>
        <w:ind w:left="0"/>
        <w:jc w:val="both"/>
        <w:rPr>
          <w:rFonts w:eastAsia="Calibri"/>
          <w:szCs w:val="24"/>
        </w:rPr>
      </w:pPr>
      <w:r>
        <w:rPr>
          <w:rFonts w:eastAsia="Calibri"/>
          <w:szCs w:val="24"/>
        </w:rPr>
        <w:t xml:space="preserve">Alex </w:t>
      </w:r>
      <w:proofErr w:type="spellStart"/>
      <w:r w:rsidR="00D729DB">
        <w:rPr>
          <w:rFonts w:eastAsia="Calibri"/>
          <w:szCs w:val="24"/>
        </w:rPr>
        <w:t>Thal</w:t>
      </w:r>
      <w:proofErr w:type="spellEnd"/>
      <w:r w:rsidR="00D729DB">
        <w:rPr>
          <w:rFonts w:eastAsia="Calibri"/>
          <w:szCs w:val="24"/>
        </w:rPr>
        <w:t xml:space="preserve"> gave a brief update about the ISC.</w:t>
      </w:r>
      <w:r w:rsidR="00046896">
        <w:rPr>
          <w:rFonts w:eastAsia="Calibri"/>
          <w:szCs w:val="24"/>
        </w:rPr>
        <w:t xml:space="preserve"> Group discussed the importance of having regular representation of Eco-Watershed Planning Group at the ISC meetings, to ensure that priority projects identified by this planning group were incorporated into the ISC priority projects list.</w:t>
      </w:r>
    </w:p>
    <w:p w:rsidR="00D729DB" w:rsidRPr="00D729DB" w:rsidRDefault="00D729DB" w:rsidP="00D729DB">
      <w:pPr>
        <w:pStyle w:val="ListParagraph"/>
        <w:rPr>
          <w:rFonts w:eastAsia="Calibri"/>
          <w:szCs w:val="24"/>
        </w:rPr>
      </w:pPr>
    </w:p>
    <w:p w:rsidR="008A2EEB" w:rsidRPr="008A2EEB" w:rsidRDefault="008A2EEB" w:rsidP="008A2EEB">
      <w:pPr>
        <w:pStyle w:val="ListParagraph"/>
        <w:spacing w:after="0" w:line="240" w:lineRule="auto"/>
        <w:ind w:left="0"/>
        <w:rPr>
          <w:rFonts w:eastAsia="Calibri"/>
          <w:b/>
          <w:szCs w:val="24"/>
        </w:rPr>
      </w:pPr>
      <w:r w:rsidRPr="008A2EEB">
        <w:rPr>
          <w:rFonts w:eastAsia="Calibri"/>
          <w:b/>
          <w:szCs w:val="24"/>
        </w:rPr>
        <w:t>Selection of Focus Area within Priority Project Area</w:t>
      </w:r>
    </w:p>
    <w:p w:rsidR="00D729DB" w:rsidRPr="00D729DB" w:rsidRDefault="00D729DB" w:rsidP="008A2EEB">
      <w:pPr>
        <w:pStyle w:val="ListParagraph"/>
        <w:spacing w:after="0" w:line="240" w:lineRule="auto"/>
        <w:ind w:left="900"/>
        <w:jc w:val="both"/>
        <w:rPr>
          <w:rFonts w:eastAsia="Calibri"/>
          <w:b/>
          <w:szCs w:val="24"/>
        </w:rPr>
      </w:pPr>
    </w:p>
    <w:p w:rsidR="00BC35A6" w:rsidRDefault="008A2EEB" w:rsidP="008A2EEB">
      <w:pPr>
        <w:pStyle w:val="ListParagraph"/>
        <w:ind w:left="0"/>
        <w:rPr>
          <w:rFonts w:eastAsia="Calibri"/>
          <w:szCs w:val="24"/>
        </w:rPr>
      </w:pPr>
      <w:r>
        <w:rPr>
          <w:rFonts w:eastAsia="Calibri"/>
          <w:szCs w:val="24"/>
        </w:rPr>
        <w:t>Group reviewed the map and areas identified as potential focus areas within priority project area</w:t>
      </w:r>
      <w:r w:rsidR="00BC35A6">
        <w:rPr>
          <w:rFonts w:eastAsia="Calibri"/>
          <w:szCs w:val="24"/>
        </w:rPr>
        <w:t xml:space="preserve">.  Since the priority area identified (approx. 500,000 acres) was so large, the group agreed that it would select focus areas that would highlight where treatment was most needed. Five specific areas were identified and combinations of these areas were also considered. There included: </w:t>
      </w:r>
    </w:p>
    <w:p w:rsidR="00C755EA" w:rsidRDefault="00BC35A6" w:rsidP="00CC0688">
      <w:pPr>
        <w:pStyle w:val="ListParagraph"/>
        <w:ind w:left="0"/>
        <w:rPr>
          <w:rFonts w:eastAsia="Calibri"/>
          <w:szCs w:val="24"/>
        </w:rPr>
      </w:pPr>
      <w:proofErr w:type="gramStart"/>
      <w:r>
        <w:rPr>
          <w:rFonts w:eastAsia="Calibri"/>
          <w:szCs w:val="24"/>
        </w:rPr>
        <w:t xml:space="preserve">1) Burros; 2) Silver City and area north/northwest; 3) </w:t>
      </w:r>
      <w:proofErr w:type="spellStart"/>
      <w:r>
        <w:rPr>
          <w:rFonts w:eastAsia="Calibri"/>
          <w:szCs w:val="24"/>
        </w:rPr>
        <w:t>Pinos</w:t>
      </w:r>
      <w:proofErr w:type="spellEnd"/>
      <w:r>
        <w:rPr>
          <w:rFonts w:eastAsia="Calibri"/>
          <w:szCs w:val="24"/>
        </w:rPr>
        <w:t xml:space="preserve"> Altos and area west and north/northwest; 4) Georgetown; and 5) Upper </w:t>
      </w:r>
      <w:proofErr w:type="spellStart"/>
      <w:r>
        <w:rPr>
          <w:rFonts w:eastAsia="Calibri"/>
          <w:szCs w:val="24"/>
        </w:rPr>
        <w:t>Mimbres</w:t>
      </w:r>
      <w:proofErr w:type="spellEnd"/>
      <w:r>
        <w:rPr>
          <w:rFonts w:eastAsia="Calibri"/>
          <w:szCs w:val="24"/>
        </w:rPr>
        <w:t>.</w:t>
      </w:r>
      <w:proofErr w:type="gramEnd"/>
      <w:r>
        <w:rPr>
          <w:rFonts w:eastAsia="Calibri"/>
          <w:szCs w:val="24"/>
        </w:rPr>
        <w:t xml:space="preserve"> Based on criteria used by the group during meeting discussion (greatest threat to fire given prevailing winds, WUI and partnership potential</w:t>
      </w:r>
      <w:r w:rsidR="00CC0688">
        <w:rPr>
          <w:rFonts w:eastAsia="Calibri"/>
          <w:szCs w:val="24"/>
        </w:rPr>
        <w:t>)</w:t>
      </w:r>
      <w:r>
        <w:rPr>
          <w:rFonts w:eastAsia="Calibri"/>
          <w:szCs w:val="24"/>
        </w:rPr>
        <w:t xml:space="preserve">, the group decided to combine specific areas </w:t>
      </w:r>
      <w:r w:rsidR="00CC0688">
        <w:rPr>
          <w:rFonts w:eastAsia="Calibri"/>
          <w:szCs w:val="24"/>
        </w:rPr>
        <w:t xml:space="preserve">2 and 3, renaming it the </w:t>
      </w:r>
      <w:proofErr w:type="spellStart"/>
      <w:r w:rsidR="00CC0688">
        <w:rPr>
          <w:rFonts w:eastAsia="Calibri"/>
          <w:szCs w:val="24"/>
        </w:rPr>
        <w:t>Pinos</w:t>
      </w:r>
      <w:proofErr w:type="spellEnd"/>
      <w:r w:rsidR="00CC0688">
        <w:rPr>
          <w:rFonts w:eastAsia="Calibri"/>
          <w:szCs w:val="24"/>
        </w:rPr>
        <w:t xml:space="preserve"> Altos/Silver City Focal Area. </w:t>
      </w:r>
      <w:r>
        <w:rPr>
          <w:rFonts w:eastAsia="Calibri"/>
          <w:szCs w:val="24"/>
        </w:rPr>
        <w:t xml:space="preserve"> </w:t>
      </w:r>
    </w:p>
    <w:p w:rsidR="006F31A3" w:rsidRDefault="00CC0688" w:rsidP="00CC0688">
      <w:pPr>
        <w:spacing w:after="0" w:line="240" w:lineRule="auto"/>
        <w:contextualSpacing/>
        <w:jc w:val="both"/>
        <w:rPr>
          <w:rFonts w:eastAsia="Calibri"/>
          <w:b/>
          <w:szCs w:val="24"/>
        </w:rPr>
      </w:pPr>
      <w:r>
        <w:rPr>
          <w:rFonts w:eastAsia="Calibri"/>
          <w:b/>
          <w:szCs w:val="24"/>
        </w:rPr>
        <w:t>New Membership Approval and Distribution of Planning Group Mission Statement and Organizational Guidelines</w:t>
      </w:r>
    </w:p>
    <w:p w:rsidR="00CC0688" w:rsidRDefault="00CC0688" w:rsidP="00C55FED">
      <w:pPr>
        <w:spacing w:after="0" w:line="240" w:lineRule="auto"/>
        <w:ind w:left="540" w:hanging="540"/>
        <w:contextualSpacing/>
        <w:jc w:val="both"/>
        <w:rPr>
          <w:rFonts w:eastAsia="Calibri"/>
          <w:b/>
          <w:szCs w:val="24"/>
        </w:rPr>
      </w:pPr>
    </w:p>
    <w:p w:rsidR="00CC0688" w:rsidRDefault="00CC0688" w:rsidP="00AD437B">
      <w:pPr>
        <w:pStyle w:val="ListParagraph"/>
        <w:spacing w:after="0" w:line="240" w:lineRule="auto"/>
        <w:ind w:left="0"/>
        <w:rPr>
          <w:rFonts w:eastAsia="Calibri"/>
          <w:szCs w:val="24"/>
        </w:rPr>
      </w:pPr>
      <w:r>
        <w:rPr>
          <w:rFonts w:eastAsia="Calibri"/>
          <w:szCs w:val="24"/>
        </w:rPr>
        <w:t xml:space="preserve">Chairmen Gabriel Ramos reviewed the </w:t>
      </w:r>
      <w:r w:rsidR="00AD437B">
        <w:rPr>
          <w:rFonts w:eastAsia="Calibri"/>
          <w:szCs w:val="24"/>
        </w:rPr>
        <w:t xml:space="preserve">list of </w:t>
      </w:r>
      <w:r>
        <w:rPr>
          <w:rFonts w:eastAsia="Calibri"/>
          <w:szCs w:val="24"/>
        </w:rPr>
        <w:t>a</w:t>
      </w:r>
      <w:r w:rsidR="00D47FC3">
        <w:rPr>
          <w:rFonts w:eastAsia="Calibri"/>
          <w:szCs w:val="24"/>
        </w:rPr>
        <w:t xml:space="preserve">pproved members </w:t>
      </w:r>
      <w:r w:rsidR="00AD437B">
        <w:rPr>
          <w:rFonts w:eastAsia="Calibri"/>
          <w:szCs w:val="24"/>
        </w:rPr>
        <w:t xml:space="preserve">as well as the original </w:t>
      </w:r>
      <w:r w:rsidR="00D47FC3">
        <w:rPr>
          <w:rFonts w:eastAsia="Calibri"/>
          <w:szCs w:val="24"/>
        </w:rPr>
        <w:t>Mission</w:t>
      </w:r>
      <w:r>
        <w:rPr>
          <w:rFonts w:eastAsia="Calibri"/>
          <w:szCs w:val="24"/>
        </w:rPr>
        <w:t xml:space="preserve"> S</w:t>
      </w:r>
      <w:r w:rsidR="00D47FC3">
        <w:rPr>
          <w:rFonts w:eastAsia="Calibri"/>
          <w:szCs w:val="24"/>
        </w:rPr>
        <w:t>tatement</w:t>
      </w:r>
      <w:r>
        <w:rPr>
          <w:rFonts w:eastAsia="Calibri"/>
          <w:szCs w:val="24"/>
        </w:rPr>
        <w:t xml:space="preserve"> and </w:t>
      </w:r>
      <w:r w:rsidR="00D47FC3">
        <w:rPr>
          <w:rFonts w:eastAsia="Calibri"/>
          <w:szCs w:val="24"/>
        </w:rPr>
        <w:t>Organizational Guidelines</w:t>
      </w:r>
      <w:r w:rsidR="00AD437B">
        <w:rPr>
          <w:rFonts w:eastAsia="Calibri"/>
          <w:szCs w:val="24"/>
        </w:rPr>
        <w:t xml:space="preserve">. He then briefly explained </w:t>
      </w:r>
      <w:r>
        <w:rPr>
          <w:rFonts w:eastAsia="Calibri"/>
          <w:szCs w:val="24"/>
        </w:rPr>
        <w:t>the process for selection</w:t>
      </w:r>
      <w:r w:rsidR="00AD437B">
        <w:rPr>
          <w:rFonts w:eastAsia="Calibri"/>
          <w:szCs w:val="24"/>
        </w:rPr>
        <w:t xml:space="preserve"> of members</w:t>
      </w:r>
      <w:r>
        <w:rPr>
          <w:rFonts w:eastAsia="Calibri"/>
          <w:szCs w:val="24"/>
        </w:rPr>
        <w:t>.</w:t>
      </w:r>
    </w:p>
    <w:p w:rsidR="00CC0688" w:rsidRPr="00C57884" w:rsidRDefault="00CC0688" w:rsidP="00CC0688">
      <w:pPr>
        <w:spacing w:after="0" w:line="240" w:lineRule="auto"/>
        <w:ind w:left="540" w:hanging="540"/>
        <w:contextualSpacing/>
        <w:jc w:val="both"/>
        <w:rPr>
          <w:rFonts w:eastAsia="Calibri"/>
          <w:b/>
          <w:szCs w:val="24"/>
        </w:rPr>
      </w:pPr>
    </w:p>
    <w:p w:rsidR="005A6828" w:rsidRDefault="00B019B1" w:rsidP="00CC0688">
      <w:pPr>
        <w:tabs>
          <w:tab w:val="left" w:pos="720"/>
        </w:tabs>
        <w:spacing w:after="0" w:line="240" w:lineRule="auto"/>
        <w:contextualSpacing/>
        <w:rPr>
          <w:rFonts w:eastAsia="Calibri"/>
          <w:szCs w:val="24"/>
        </w:rPr>
      </w:pPr>
      <w:r>
        <w:rPr>
          <w:rFonts w:eastAsia="Calibri"/>
          <w:szCs w:val="24"/>
        </w:rPr>
        <w:t xml:space="preserve"> Selected </w:t>
      </w:r>
      <w:r w:rsidR="00CC0688">
        <w:rPr>
          <w:rFonts w:eastAsia="Calibri"/>
          <w:szCs w:val="24"/>
        </w:rPr>
        <w:t>membership included</w:t>
      </w:r>
      <w:r>
        <w:rPr>
          <w:rFonts w:eastAsia="Calibri"/>
          <w:szCs w:val="24"/>
        </w:rPr>
        <w:t xml:space="preserve">:  </w:t>
      </w:r>
    </w:p>
    <w:p w:rsidR="00B019B1" w:rsidRDefault="00B019B1" w:rsidP="00B019B1">
      <w:pPr>
        <w:pStyle w:val="ListParagraph"/>
        <w:spacing w:after="0" w:line="240" w:lineRule="auto"/>
        <w:ind w:left="900"/>
        <w:jc w:val="both"/>
        <w:rPr>
          <w:rFonts w:eastAsia="Calibri"/>
          <w:szCs w:val="24"/>
        </w:rPr>
      </w:pPr>
    </w:p>
    <w:p w:rsidR="00B019B1" w:rsidRDefault="00B019B1" w:rsidP="00B019B1">
      <w:pPr>
        <w:pStyle w:val="ListParagraph"/>
        <w:numPr>
          <w:ilvl w:val="1"/>
          <w:numId w:val="8"/>
        </w:numPr>
        <w:spacing w:after="0" w:line="240" w:lineRule="auto"/>
        <w:jc w:val="both"/>
        <w:rPr>
          <w:rFonts w:eastAsia="Calibri"/>
          <w:szCs w:val="24"/>
        </w:rPr>
      </w:pPr>
      <w:r>
        <w:rPr>
          <w:rFonts w:eastAsia="Calibri"/>
          <w:szCs w:val="24"/>
        </w:rPr>
        <w:t>Gabe Ramos</w:t>
      </w:r>
    </w:p>
    <w:p w:rsidR="00B019B1" w:rsidRDefault="00B019B1" w:rsidP="00B019B1">
      <w:pPr>
        <w:pStyle w:val="ListParagraph"/>
        <w:numPr>
          <w:ilvl w:val="1"/>
          <w:numId w:val="8"/>
        </w:numPr>
        <w:spacing w:after="0" w:line="240" w:lineRule="auto"/>
        <w:jc w:val="both"/>
        <w:rPr>
          <w:rFonts w:eastAsia="Calibri"/>
          <w:szCs w:val="24"/>
        </w:rPr>
      </w:pPr>
      <w:r>
        <w:rPr>
          <w:rFonts w:eastAsia="Calibri"/>
          <w:szCs w:val="24"/>
        </w:rPr>
        <w:t>Joseph Mondragon</w:t>
      </w:r>
    </w:p>
    <w:p w:rsidR="00B019B1" w:rsidRDefault="00B019B1" w:rsidP="00B019B1">
      <w:pPr>
        <w:pStyle w:val="ListParagraph"/>
        <w:numPr>
          <w:ilvl w:val="1"/>
          <w:numId w:val="8"/>
        </w:numPr>
        <w:spacing w:after="0" w:line="240" w:lineRule="auto"/>
        <w:jc w:val="both"/>
        <w:rPr>
          <w:rFonts w:eastAsia="Calibri"/>
          <w:szCs w:val="24"/>
        </w:rPr>
      </w:pPr>
      <w:r>
        <w:rPr>
          <w:rFonts w:eastAsia="Calibri"/>
          <w:szCs w:val="24"/>
        </w:rPr>
        <w:t>Gilbert Helton</w:t>
      </w:r>
    </w:p>
    <w:p w:rsidR="00B019B1" w:rsidRDefault="00B019B1" w:rsidP="00B019B1">
      <w:pPr>
        <w:pStyle w:val="ListParagraph"/>
        <w:numPr>
          <w:ilvl w:val="1"/>
          <w:numId w:val="8"/>
        </w:numPr>
        <w:spacing w:after="0" w:line="240" w:lineRule="auto"/>
        <w:jc w:val="both"/>
        <w:rPr>
          <w:rFonts w:eastAsia="Calibri"/>
          <w:szCs w:val="24"/>
        </w:rPr>
      </w:pPr>
      <w:r>
        <w:rPr>
          <w:rFonts w:eastAsia="Calibri"/>
          <w:szCs w:val="24"/>
        </w:rPr>
        <w:t xml:space="preserve">Martha </w:t>
      </w:r>
      <w:proofErr w:type="spellStart"/>
      <w:r>
        <w:rPr>
          <w:rFonts w:eastAsia="Calibri"/>
          <w:szCs w:val="24"/>
        </w:rPr>
        <w:t>Shumann</w:t>
      </w:r>
      <w:proofErr w:type="spellEnd"/>
      <w:r>
        <w:rPr>
          <w:rFonts w:eastAsia="Calibri"/>
          <w:szCs w:val="24"/>
        </w:rPr>
        <w:t xml:space="preserve"> Cooper</w:t>
      </w:r>
    </w:p>
    <w:p w:rsidR="00B019B1" w:rsidRDefault="00B019B1" w:rsidP="00B019B1">
      <w:pPr>
        <w:pStyle w:val="ListParagraph"/>
        <w:numPr>
          <w:ilvl w:val="1"/>
          <w:numId w:val="8"/>
        </w:numPr>
        <w:spacing w:after="0" w:line="240" w:lineRule="auto"/>
        <w:jc w:val="both"/>
        <w:rPr>
          <w:rFonts w:eastAsia="Calibri"/>
          <w:szCs w:val="24"/>
        </w:rPr>
      </w:pPr>
      <w:r>
        <w:rPr>
          <w:rFonts w:eastAsia="Calibri"/>
          <w:szCs w:val="24"/>
        </w:rPr>
        <w:t xml:space="preserve">Tonya </w:t>
      </w:r>
      <w:proofErr w:type="spellStart"/>
      <w:r>
        <w:rPr>
          <w:rFonts w:eastAsia="Calibri"/>
          <w:szCs w:val="24"/>
        </w:rPr>
        <w:t>Vowles</w:t>
      </w:r>
      <w:proofErr w:type="spellEnd"/>
    </w:p>
    <w:p w:rsidR="00B019B1" w:rsidRDefault="00B019B1" w:rsidP="00B019B1">
      <w:pPr>
        <w:pStyle w:val="ListParagraph"/>
        <w:numPr>
          <w:ilvl w:val="1"/>
          <w:numId w:val="8"/>
        </w:numPr>
        <w:spacing w:after="0" w:line="240" w:lineRule="auto"/>
        <w:jc w:val="both"/>
        <w:rPr>
          <w:rFonts w:eastAsia="Calibri"/>
          <w:szCs w:val="24"/>
        </w:rPr>
      </w:pPr>
      <w:r>
        <w:rPr>
          <w:rFonts w:eastAsia="Calibri"/>
          <w:szCs w:val="24"/>
        </w:rPr>
        <w:t>Gordon West</w:t>
      </w:r>
    </w:p>
    <w:p w:rsidR="00B019B1" w:rsidRDefault="00B019B1" w:rsidP="00B019B1">
      <w:pPr>
        <w:pStyle w:val="ListParagraph"/>
        <w:numPr>
          <w:ilvl w:val="1"/>
          <w:numId w:val="8"/>
        </w:numPr>
        <w:spacing w:after="0" w:line="240" w:lineRule="auto"/>
        <w:jc w:val="both"/>
        <w:rPr>
          <w:rFonts w:eastAsia="Calibri"/>
          <w:szCs w:val="24"/>
        </w:rPr>
      </w:pPr>
      <w:r>
        <w:rPr>
          <w:rFonts w:eastAsia="Calibri"/>
          <w:szCs w:val="24"/>
        </w:rPr>
        <w:t>Ralph Pope</w:t>
      </w:r>
    </w:p>
    <w:p w:rsidR="00B019B1" w:rsidRDefault="00B019B1" w:rsidP="00B019B1">
      <w:pPr>
        <w:pStyle w:val="ListParagraph"/>
        <w:numPr>
          <w:ilvl w:val="1"/>
          <w:numId w:val="8"/>
        </w:numPr>
        <w:spacing w:after="0" w:line="240" w:lineRule="auto"/>
        <w:jc w:val="both"/>
        <w:rPr>
          <w:rFonts w:eastAsia="Calibri"/>
          <w:szCs w:val="24"/>
        </w:rPr>
      </w:pPr>
      <w:r>
        <w:rPr>
          <w:rFonts w:eastAsia="Calibri"/>
          <w:szCs w:val="24"/>
        </w:rPr>
        <w:t>Glenn Griffin</w:t>
      </w:r>
    </w:p>
    <w:p w:rsidR="00B019B1" w:rsidRDefault="00B019B1" w:rsidP="00B019B1">
      <w:pPr>
        <w:pStyle w:val="ListParagraph"/>
        <w:numPr>
          <w:ilvl w:val="1"/>
          <w:numId w:val="8"/>
        </w:numPr>
        <w:spacing w:after="0" w:line="240" w:lineRule="auto"/>
        <w:jc w:val="both"/>
        <w:rPr>
          <w:rFonts w:eastAsia="Calibri"/>
          <w:szCs w:val="24"/>
        </w:rPr>
      </w:pPr>
      <w:r>
        <w:rPr>
          <w:rFonts w:eastAsia="Calibri"/>
          <w:szCs w:val="24"/>
        </w:rPr>
        <w:t xml:space="preserve">Alex </w:t>
      </w:r>
      <w:proofErr w:type="spellStart"/>
      <w:r>
        <w:rPr>
          <w:rFonts w:eastAsia="Calibri"/>
          <w:szCs w:val="24"/>
        </w:rPr>
        <w:t>Thal</w:t>
      </w:r>
      <w:proofErr w:type="spellEnd"/>
    </w:p>
    <w:p w:rsidR="00660274" w:rsidRDefault="00660274" w:rsidP="00660274">
      <w:pPr>
        <w:pStyle w:val="ListParagraph"/>
        <w:spacing w:after="0" w:line="240" w:lineRule="auto"/>
        <w:ind w:left="1440"/>
        <w:jc w:val="both"/>
        <w:rPr>
          <w:rFonts w:eastAsia="Calibri"/>
          <w:szCs w:val="24"/>
        </w:rPr>
      </w:pPr>
    </w:p>
    <w:p w:rsidR="001A2C3A" w:rsidRDefault="001A2C3A" w:rsidP="00CC0688">
      <w:pPr>
        <w:pStyle w:val="ListParagraph"/>
        <w:spacing w:after="0" w:line="240" w:lineRule="auto"/>
        <w:ind w:left="0"/>
        <w:jc w:val="both"/>
        <w:rPr>
          <w:rFonts w:eastAsia="Calibri"/>
          <w:szCs w:val="24"/>
        </w:rPr>
      </w:pPr>
    </w:p>
    <w:p w:rsidR="00AD437B" w:rsidRDefault="00AD437B" w:rsidP="00CC0688">
      <w:pPr>
        <w:pStyle w:val="ListParagraph"/>
        <w:spacing w:after="0" w:line="240" w:lineRule="auto"/>
        <w:ind w:left="0"/>
        <w:jc w:val="both"/>
        <w:rPr>
          <w:rFonts w:eastAsia="Calibri"/>
          <w:szCs w:val="24"/>
        </w:rPr>
      </w:pPr>
    </w:p>
    <w:p w:rsidR="00AD437B" w:rsidRDefault="00AD437B" w:rsidP="00CC0688">
      <w:pPr>
        <w:pStyle w:val="ListParagraph"/>
        <w:spacing w:after="0" w:line="240" w:lineRule="auto"/>
        <w:ind w:left="0"/>
        <w:jc w:val="both"/>
        <w:rPr>
          <w:rFonts w:eastAsia="Calibri"/>
          <w:szCs w:val="24"/>
        </w:rPr>
      </w:pPr>
    </w:p>
    <w:p w:rsidR="00CC0688" w:rsidRDefault="00CC0688" w:rsidP="00CC0688">
      <w:pPr>
        <w:pStyle w:val="ListParagraph"/>
        <w:spacing w:after="0" w:line="240" w:lineRule="auto"/>
        <w:ind w:left="0"/>
        <w:jc w:val="both"/>
        <w:rPr>
          <w:rFonts w:eastAsia="Calibri"/>
          <w:szCs w:val="24"/>
        </w:rPr>
      </w:pPr>
      <w:r>
        <w:rPr>
          <w:rFonts w:eastAsia="Calibri"/>
          <w:szCs w:val="24"/>
        </w:rPr>
        <w:t>Meeting Participants Included:</w:t>
      </w:r>
    </w:p>
    <w:p w:rsidR="00CC0688" w:rsidRDefault="00CC0688" w:rsidP="00CC0688">
      <w:pPr>
        <w:pStyle w:val="ListParagraph"/>
        <w:spacing w:after="0" w:line="240" w:lineRule="auto"/>
        <w:ind w:left="0"/>
        <w:jc w:val="both"/>
        <w:rPr>
          <w:rFonts w:eastAsia="Calibri"/>
          <w:szCs w:val="24"/>
        </w:rPr>
      </w:pPr>
    </w:p>
    <w:p w:rsidR="00CC0688" w:rsidRDefault="00CC0688" w:rsidP="00CC0688">
      <w:pPr>
        <w:pStyle w:val="ListParagraph"/>
        <w:spacing w:after="0" w:line="240" w:lineRule="auto"/>
        <w:ind w:left="0"/>
        <w:jc w:val="both"/>
        <w:rPr>
          <w:rFonts w:eastAsia="Calibri"/>
          <w:szCs w:val="24"/>
        </w:rPr>
      </w:pPr>
      <w:proofErr w:type="spellStart"/>
      <w:r>
        <w:rPr>
          <w:rFonts w:eastAsia="Calibri"/>
          <w:szCs w:val="24"/>
        </w:rPr>
        <w:t>Denisha</w:t>
      </w:r>
      <w:proofErr w:type="spellEnd"/>
      <w:r>
        <w:rPr>
          <w:rFonts w:eastAsia="Calibri"/>
          <w:szCs w:val="24"/>
        </w:rPr>
        <w:t xml:space="preserve"> Lucero</w:t>
      </w:r>
    </w:p>
    <w:p w:rsidR="00CC0688" w:rsidRDefault="00CC0688" w:rsidP="00CC0688">
      <w:pPr>
        <w:pStyle w:val="ListParagraph"/>
        <w:spacing w:after="0" w:line="240" w:lineRule="auto"/>
        <w:ind w:left="0"/>
        <w:jc w:val="both"/>
        <w:rPr>
          <w:rFonts w:eastAsia="Calibri"/>
          <w:szCs w:val="24"/>
        </w:rPr>
      </w:pPr>
      <w:r>
        <w:rPr>
          <w:rFonts w:eastAsia="Calibri"/>
          <w:szCs w:val="24"/>
        </w:rPr>
        <w:t>Glenn Griffin</w:t>
      </w:r>
      <w:r w:rsidR="001A2C3A">
        <w:rPr>
          <w:rFonts w:eastAsia="Calibri"/>
          <w:szCs w:val="24"/>
        </w:rPr>
        <w:t xml:space="preserve"> *</w:t>
      </w:r>
    </w:p>
    <w:p w:rsidR="00CC0688" w:rsidRDefault="00CC0688" w:rsidP="00CC0688">
      <w:pPr>
        <w:pStyle w:val="ListParagraph"/>
        <w:spacing w:after="0" w:line="240" w:lineRule="auto"/>
        <w:ind w:left="0"/>
        <w:jc w:val="both"/>
        <w:rPr>
          <w:rFonts w:eastAsia="Calibri"/>
          <w:szCs w:val="24"/>
        </w:rPr>
      </w:pPr>
      <w:r>
        <w:rPr>
          <w:rFonts w:eastAsia="Calibri"/>
          <w:szCs w:val="24"/>
        </w:rPr>
        <w:t>Gilbert Helton</w:t>
      </w:r>
      <w:r w:rsidR="001A2C3A">
        <w:rPr>
          <w:rFonts w:eastAsia="Calibri"/>
          <w:szCs w:val="24"/>
        </w:rPr>
        <w:t>*</w:t>
      </w:r>
    </w:p>
    <w:p w:rsidR="00CC0688" w:rsidRDefault="00CC0688" w:rsidP="00CC0688">
      <w:pPr>
        <w:pStyle w:val="ListParagraph"/>
        <w:spacing w:after="0" w:line="240" w:lineRule="auto"/>
        <w:ind w:left="0"/>
        <w:jc w:val="both"/>
        <w:rPr>
          <w:rFonts w:eastAsia="Calibri"/>
          <w:szCs w:val="24"/>
        </w:rPr>
      </w:pPr>
      <w:r>
        <w:rPr>
          <w:rFonts w:eastAsia="Calibri"/>
          <w:szCs w:val="24"/>
        </w:rPr>
        <w:t xml:space="preserve">Mick </w:t>
      </w:r>
      <w:proofErr w:type="spellStart"/>
      <w:r>
        <w:rPr>
          <w:rFonts w:eastAsia="Calibri"/>
          <w:szCs w:val="24"/>
        </w:rPr>
        <w:t>Deubel</w:t>
      </w:r>
      <w:proofErr w:type="spellEnd"/>
    </w:p>
    <w:p w:rsidR="00CC0688" w:rsidRDefault="00CC0688" w:rsidP="00CC0688">
      <w:pPr>
        <w:pStyle w:val="ListParagraph"/>
        <w:spacing w:after="0" w:line="240" w:lineRule="auto"/>
        <w:ind w:left="0"/>
        <w:jc w:val="both"/>
        <w:rPr>
          <w:rFonts w:eastAsia="Calibri"/>
          <w:szCs w:val="24"/>
        </w:rPr>
      </w:pPr>
      <w:r>
        <w:rPr>
          <w:rFonts w:eastAsia="Calibri"/>
          <w:szCs w:val="24"/>
        </w:rPr>
        <w:t>Alex Thai</w:t>
      </w:r>
      <w:r w:rsidR="001A2C3A">
        <w:rPr>
          <w:rFonts w:eastAsia="Calibri"/>
          <w:szCs w:val="24"/>
        </w:rPr>
        <w:t>*</w:t>
      </w:r>
    </w:p>
    <w:p w:rsidR="00CC0688" w:rsidRDefault="00CC0688" w:rsidP="00CC0688">
      <w:pPr>
        <w:pStyle w:val="ListParagraph"/>
        <w:spacing w:after="0" w:line="240" w:lineRule="auto"/>
        <w:ind w:left="0"/>
        <w:jc w:val="both"/>
        <w:rPr>
          <w:rFonts w:eastAsia="Calibri"/>
          <w:szCs w:val="24"/>
        </w:rPr>
      </w:pPr>
      <w:r>
        <w:rPr>
          <w:rFonts w:eastAsia="Calibri"/>
          <w:szCs w:val="24"/>
        </w:rPr>
        <w:t xml:space="preserve">Monte </w:t>
      </w:r>
      <w:proofErr w:type="spellStart"/>
      <w:r>
        <w:rPr>
          <w:rFonts w:eastAsia="Calibri"/>
          <w:szCs w:val="24"/>
        </w:rPr>
        <w:t>Topmiller</w:t>
      </w:r>
      <w:proofErr w:type="spellEnd"/>
    </w:p>
    <w:p w:rsidR="00CC0688" w:rsidRDefault="00CC0688" w:rsidP="00CC0688">
      <w:pPr>
        <w:pStyle w:val="ListParagraph"/>
        <w:spacing w:after="0" w:line="240" w:lineRule="auto"/>
        <w:ind w:left="0"/>
        <w:jc w:val="both"/>
        <w:rPr>
          <w:rFonts w:eastAsia="Calibri"/>
          <w:szCs w:val="24"/>
        </w:rPr>
      </w:pPr>
      <w:r>
        <w:rPr>
          <w:rFonts w:eastAsia="Calibri"/>
          <w:szCs w:val="24"/>
        </w:rPr>
        <w:t>Cody Robertson</w:t>
      </w:r>
    </w:p>
    <w:p w:rsidR="00CC0688" w:rsidRDefault="00CC0688" w:rsidP="00CC0688">
      <w:pPr>
        <w:pStyle w:val="ListParagraph"/>
        <w:spacing w:after="0" w:line="240" w:lineRule="auto"/>
        <w:ind w:left="0"/>
        <w:jc w:val="both"/>
        <w:rPr>
          <w:rFonts w:eastAsia="Calibri"/>
          <w:szCs w:val="24"/>
        </w:rPr>
      </w:pPr>
      <w:r>
        <w:rPr>
          <w:rFonts w:eastAsia="Calibri"/>
          <w:szCs w:val="24"/>
        </w:rPr>
        <w:t xml:space="preserve">Gabriel </w:t>
      </w:r>
      <w:proofErr w:type="spellStart"/>
      <w:r>
        <w:rPr>
          <w:rFonts w:eastAsia="Calibri"/>
          <w:szCs w:val="24"/>
        </w:rPr>
        <w:t>Partido</w:t>
      </w:r>
      <w:proofErr w:type="spellEnd"/>
    </w:p>
    <w:p w:rsidR="00CC0688" w:rsidRDefault="00CC0688" w:rsidP="00CC0688">
      <w:pPr>
        <w:pStyle w:val="ListParagraph"/>
        <w:spacing w:after="0" w:line="240" w:lineRule="auto"/>
        <w:ind w:left="0"/>
        <w:jc w:val="both"/>
        <w:rPr>
          <w:rFonts w:eastAsia="Calibri"/>
          <w:szCs w:val="24"/>
        </w:rPr>
      </w:pPr>
      <w:r>
        <w:rPr>
          <w:rFonts w:eastAsia="Calibri"/>
          <w:szCs w:val="24"/>
        </w:rPr>
        <w:t xml:space="preserve">Tonya </w:t>
      </w:r>
      <w:proofErr w:type="spellStart"/>
      <w:r>
        <w:rPr>
          <w:rFonts w:eastAsia="Calibri"/>
          <w:szCs w:val="24"/>
        </w:rPr>
        <w:t>Vowles</w:t>
      </w:r>
      <w:proofErr w:type="spellEnd"/>
      <w:r w:rsidR="001A2C3A">
        <w:rPr>
          <w:rFonts w:eastAsia="Calibri"/>
          <w:szCs w:val="24"/>
        </w:rPr>
        <w:t>*</w:t>
      </w:r>
    </w:p>
    <w:p w:rsidR="00CC0688" w:rsidRDefault="00CC0688" w:rsidP="00CC0688">
      <w:pPr>
        <w:pStyle w:val="ListParagraph"/>
        <w:spacing w:after="0" w:line="240" w:lineRule="auto"/>
        <w:ind w:left="0"/>
        <w:jc w:val="both"/>
        <w:rPr>
          <w:rFonts w:eastAsia="Calibri"/>
          <w:szCs w:val="24"/>
        </w:rPr>
      </w:pPr>
      <w:r>
        <w:rPr>
          <w:rFonts w:eastAsia="Calibri"/>
          <w:szCs w:val="24"/>
        </w:rPr>
        <w:t>Diane Taliaferro</w:t>
      </w:r>
    </w:p>
    <w:p w:rsidR="00CC0688" w:rsidRDefault="00CC0688" w:rsidP="00CC0688">
      <w:pPr>
        <w:pStyle w:val="ListParagraph"/>
        <w:spacing w:after="0" w:line="240" w:lineRule="auto"/>
        <w:ind w:left="0"/>
        <w:jc w:val="both"/>
        <w:rPr>
          <w:rFonts w:eastAsia="Calibri"/>
          <w:szCs w:val="24"/>
        </w:rPr>
      </w:pPr>
      <w:r>
        <w:rPr>
          <w:rFonts w:eastAsia="Calibri"/>
          <w:szCs w:val="24"/>
        </w:rPr>
        <w:t>Randy Gomez</w:t>
      </w:r>
    </w:p>
    <w:p w:rsidR="00CC0688" w:rsidRDefault="00CC0688" w:rsidP="00CC0688">
      <w:pPr>
        <w:pStyle w:val="ListParagraph"/>
        <w:spacing w:after="0" w:line="240" w:lineRule="auto"/>
        <w:ind w:left="0"/>
        <w:jc w:val="both"/>
        <w:rPr>
          <w:rFonts w:eastAsia="Calibri"/>
          <w:szCs w:val="24"/>
        </w:rPr>
      </w:pPr>
      <w:r>
        <w:rPr>
          <w:rFonts w:eastAsia="Calibri"/>
          <w:szCs w:val="24"/>
        </w:rPr>
        <w:t xml:space="preserve">Art </w:t>
      </w:r>
      <w:proofErr w:type="spellStart"/>
      <w:r>
        <w:rPr>
          <w:rFonts w:eastAsia="Calibri"/>
          <w:szCs w:val="24"/>
        </w:rPr>
        <w:t>Telles</w:t>
      </w:r>
      <w:proofErr w:type="spellEnd"/>
    </w:p>
    <w:p w:rsidR="00CC0688" w:rsidRDefault="00CC0688" w:rsidP="00CC0688">
      <w:pPr>
        <w:pStyle w:val="ListParagraph"/>
        <w:spacing w:after="0" w:line="240" w:lineRule="auto"/>
        <w:ind w:left="0"/>
        <w:jc w:val="both"/>
        <w:rPr>
          <w:rFonts w:eastAsia="Calibri"/>
          <w:szCs w:val="24"/>
        </w:rPr>
      </w:pPr>
      <w:r>
        <w:rPr>
          <w:rFonts w:eastAsia="Calibri"/>
          <w:szCs w:val="24"/>
        </w:rPr>
        <w:t>Fabian Montano</w:t>
      </w:r>
    </w:p>
    <w:p w:rsidR="00CC0688" w:rsidRDefault="00CC0688" w:rsidP="00CC0688">
      <w:pPr>
        <w:pStyle w:val="ListParagraph"/>
        <w:spacing w:after="0" w:line="240" w:lineRule="auto"/>
        <w:ind w:left="0"/>
        <w:jc w:val="both"/>
        <w:rPr>
          <w:rFonts w:eastAsia="Calibri"/>
          <w:szCs w:val="24"/>
        </w:rPr>
      </w:pPr>
      <w:r>
        <w:rPr>
          <w:rFonts w:eastAsia="Calibri"/>
          <w:szCs w:val="24"/>
        </w:rPr>
        <w:t>Randy Villa</w:t>
      </w:r>
    </w:p>
    <w:p w:rsidR="00CC0688" w:rsidRDefault="00CC0688" w:rsidP="00CC0688">
      <w:pPr>
        <w:pStyle w:val="ListParagraph"/>
        <w:spacing w:after="0" w:line="240" w:lineRule="auto"/>
        <w:ind w:left="0"/>
        <w:jc w:val="both"/>
        <w:rPr>
          <w:rFonts w:eastAsia="Calibri"/>
          <w:szCs w:val="24"/>
        </w:rPr>
      </w:pPr>
      <w:r>
        <w:rPr>
          <w:rFonts w:eastAsia="Calibri"/>
          <w:szCs w:val="24"/>
        </w:rPr>
        <w:t>Gerald Schultz</w:t>
      </w:r>
    </w:p>
    <w:p w:rsidR="00CC0688" w:rsidRDefault="00D40976" w:rsidP="00CC0688">
      <w:pPr>
        <w:pStyle w:val="ListParagraph"/>
        <w:spacing w:after="0" w:line="240" w:lineRule="auto"/>
        <w:ind w:left="0"/>
        <w:jc w:val="both"/>
        <w:rPr>
          <w:rFonts w:eastAsia="Calibri"/>
          <w:szCs w:val="24"/>
        </w:rPr>
      </w:pPr>
      <w:r>
        <w:rPr>
          <w:rFonts w:eastAsia="Calibri"/>
          <w:szCs w:val="24"/>
        </w:rPr>
        <w:t>Ralph Pope</w:t>
      </w:r>
      <w:r w:rsidR="001A2C3A">
        <w:rPr>
          <w:rFonts w:eastAsia="Calibri"/>
          <w:szCs w:val="24"/>
        </w:rPr>
        <w:t>*</w:t>
      </w:r>
    </w:p>
    <w:p w:rsidR="00D40976" w:rsidRDefault="00D40976" w:rsidP="00CC0688">
      <w:pPr>
        <w:pStyle w:val="ListParagraph"/>
        <w:spacing w:after="0" w:line="240" w:lineRule="auto"/>
        <w:ind w:left="0"/>
        <w:jc w:val="both"/>
        <w:rPr>
          <w:rFonts w:eastAsia="Calibri"/>
          <w:szCs w:val="24"/>
        </w:rPr>
      </w:pPr>
      <w:r>
        <w:rPr>
          <w:rFonts w:eastAsia="Calibri"/>
          <w:szCs w:val="24"/>
        </w:rPr>
        <w:t>Joseph Mondragon</w:t>
      </w:r>
      <w:r w:rsidR="001A2C3A">
        <w:rPr>
          <w:rFonts w:eastAsia="Calibri"/>
          <w:szCs w:val="24"/>
        </w:rPr>
        <w:t>*</w:t>
      </w:r>
    </w:p>
    <w:p w:rsidR="00D40976" w:rsidRDefault="00D40976" w:rsidP="00CC0688">
      <w:pPr>
        <w:pStyle w:val="ListParagraph"/>
        <w:spacing w:after="0" w:line="240" w:lineRule="auto"/>
        <w:ind w:left="0"/>
        <w:jc w:val="both"/>
        <w:rPr>
          <w:rFonts w:eastAsia="Calibri"/>
          <w:szCs w:val="24"/>
        </w:rPr>
      </w:pPr>
      <w:r>
        <w:rPr>
          <w:rFonts w:eastAsia="Calibri"/>
          <w:szCs w:val="24"/>
        </w:rPr>
        <w:t>Gabriel Ramos</w:t>
      </w:r>
      <w:r w:rsidR="001A2C3A">
        <w:rPr>
          <w:rFonts w:eastAsia="Calibri"/>
          <w:szCs w:val="24"/>
        </w:rPr>
        <w:t>*</w:t>
      </w:r>
      <w:r>
        <w:rPr>
          <w:rFonts w:eastAsia="Calibri"/>
          <w:szCs w:val="24"/>
        </w:rPr>
        <w:t xml:space="preserve"> </w:t>
      </w:r>
    </w:p>
    <w:p w:rsidR="00D40976" w:rsidRDefault="00D40976" w:rsidP="00CC0688">
      <w:pPr>
        <w:pStyle w:val="ListParagraph"/>
        <w:spacing w:after="0" w:line="240" w:lineRule="auto"/>
        <w:ind w:left="0"/>
        <w:jc w:val="both"/>
        <w:rPr>
          <w:rFonts w:eastAsia="Calibri"/>
          <w:szCs w:val="24"/>
        </w:rPr>
      </w:pPr>
      <w:r>
        <w:rPr>
          <w:rFonts w:eastAsia="Calibri"/>
          <w:szCs w:val="24"/>
        </w:rPr>
        <w:t>Vicky Estrada</w:t>
      </w:r>
    </w:p>
    <w:p w:rsidR="001A2C3A" w:rsidRDefault="001A2C3A" w:rsidP="00CC0688">
      <w:pPr>
        <w:pStyle w:val="ListParagraph"/>
        <w:spacing w:after="0" w:line="240" w:lineRule="auto"/>
        <w:ind w:left="0"/>
        <w:jc w:val="both"/>
        <w:rPr>
          <w:rFonts w:eastAsia="Calibri"/>
          <w:szCs w:val="24"/>
        </w:rPr>
      </w:pPr>
    </w:p>
    <w:p w:rsidR="001A2C3A" w:rsidRDefault="001A2C3A" w:rsidP="001A2C3A">
      <w:pPr>
        <w:spacing w:after="0" w:line="240" w:lineRule="auto"/>
        <w:contextualSpacing/>
        <w:jc w:val="both"/>
        <w:rPr>
          <w:rFonts w:eastAsia="Calibri"/>
          <w:b/>
          <w:szCs w:val="24"/>
        </w:rPr>
      </w:pPr>
      <w:r>
        <w:rPr>
          <w:rFonts w:eastAsia="Calibri"/>
          <w:szCs w:val="24"/>
        </w:rPr>
        <w:t xml:space="preserve">*Grant County Eco Watershed Planning Group Members </w:t>
      </w:r>
    </w:p>
    <w:p w:rsidR="001A2C3A" w:rsidRDefault="001A2C3A" w:rsidP="00CC0688">
      <w:pPr>
        <w:pStyle w:val="ListParagraph"/>
        <w:spacing w:after="0" w:line="240" w:lineRule="auto"/>
        <w:ind w:left="0"/>
        <w:jc w:val="both"/>
        <w:rPr>
          <w:rFonts w:eastAsia="Calibri"/>
          <w:szCs w:val="24"/>
        </w:rPr>
      </w:pPr>
    </w:p>
    <w:sectPr w:rsidR="001A2C3A" w:rsidSect="00AD43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C20"/>
    <w:multiLevelType w:val="hybridMultilevel"/>
    <w:tmpl w:val="A6C0AEC6"/>
    <w:lvl w:ilvl="0" w:tplc="578CF0F6">
      <w:numFmt w:val="bullet"/>
      <w:lvlText w:val="-"/>
      <w:lvlJc w:val="left"/>
      <w:pPr>
        <w:ind w:left="1440" w:hanging="360"/>
      </w:pPr>
      <w:rPr>
        <w:rFonts w:ascii="Times New Roman" w:eastAsia="Calibr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1F1497"/>
    <w:multiLevelType w:val="hybridMultilevel"/>
    <w:tmpl w:val="9D7E929E"/>
    <w:lvl w:ilvl="0" w:tplc="841A74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5E332A"/>
    <w:multiLevelType w:val="hybridMultilevel"/>
    <w:tmpl w:val="A412CB58"/>
    <w:lvl w:ilvl="0" w:tplc="3D3A51C0">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7067D46"/>
    <w:multiLevelType w:val="hybridMultilevel"/>
    <w:tmpl w:val="C74EA3EA"/>
    <w:lvl w:ilvl="0" w:tplc="BAEC9E5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854770"/>
    <w:multiLevelType w:val="hybridMultilevel"/>
    <w:tmpl w:val="EA5A12CC"/>
    <w:lvl w:ilvl="0" w:tplc="25D49F2C">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5EA2ED1"/>
    <w:multiLevelType w:val="hybridMultilevel"/>
    <w:tmpl w:val="DB60A072"/>
    <w:lvl w:ilvl="0" w:tplc="CD8ACC3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132017"/>
    <w:multiLevelType w:val="hybridMultilevel"/>
    <w:tmpl w:val="5FCC96A2"/>
    <w:lvl w:ilvl="0" w:tplc="40A2D2E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225979"/>
    <w:multiLevelType w:val="hybridMultilevel"/>
    <w:tmpl w:val="7D189F5E"/>
    <w:lvl w:ilvl="0" w:tplc="2E56F5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5147656"/>
    <w:multiLevelType w:val="hybridMultilevel"/>
    <w:tmpl w:val="3C7E3F58"/>
    <w:lvl w:ilvl="0" w:tplc="9DDCACA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7C175A91"/>
    <w:multiLevelType w:val="hybridMultilevel"/>
    <w:tmpl w:val="76CE4128"/>
    <w:lvl w:ilvl="0" w:tplc="40A2D2E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9"/>
  </w:num>
  <w:num w:numId="3">
    <w:abstractNumId w:val="7"/>
  </w:num>
  <w:num w:numId="4">
    <w:abstractNumId w:val="1"/>
  </w:num>
  <w:num w:numId="5">
    <w:abstractNumId w:val="6"/>
  </w:num>
  <w:num w:numId="6">
    <w:abstractNumId w:val="8"/>
  </w:num>
  <w:num w:numId="7">
    <w:abstractNumId w:val="3"/>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FA"/>
    <w:rsid w:val="00046896"/>
    <w:rsid w:val="00046A47"/>
    <w:rsid w:val="000B72E6"/>
    <w:rsid w:val="000C3F2A"/>
    <w:rsid w:val="000D6FFE"/>
    <w:rsid w:val="000E4EF5"/>
    <w:rsid w:val="000E79DA"/>
    <w:rsid w:val="001A264F"/>
    <w:rsid w:val="001A28FA"/>
    <w:rsid w:val="001A2C3A"/>
    <w:rsid w:val="00271296"/>
    <w:rsid w:val="00283B71"/>
    <w:rsid w:val="002B4C1E"/>
    <w:rsid w:val="002E64C3"/>
    <w:rsid w:val="00313B6B"/>
    <w:rsid w:val="003A0C58"/>
    <w:rsid w:val="003B5105"/>
    <w:rsid w:val="00417E36"/>
    <w:rsid w:val="00492C34"/>
    <w:rsid w:val="004C4EA7"/>
    <w:rsid w:val="004D0DEE"/>
    <w:rsid w:val="004F4E72"/>
    <w:rsid w:val="005306E5"/>
    <w:rsid w:val="00550D09"/>
    <w:rsid w:val="0055132D"/>
    <w:rsid w:val="00552EFF"/>
    <w:rsid w:val="005938CA"/>
    <w:rsid w:val="005A6828"/>
    <w:rsid w:val="005B146C"/>
    <w:rsid w:val="005B5198"/>
    <w:rsid w:val="00623AC3"/>
    <w:rsid w:val="006368DE"/>
    <w:rsid w:val="00653EF9"/>
    <w:rsid w:val="00656515"/>
    <w:rsid w:val="00660274"/>
    <w:rsid w:val="00687167"/>
    <w:rsid w:val="006A5AAF"/>
    <w:rsid w:val="006E314A"/>
    <w:rsid w:val="006F31A3"/>
    <w:rsid w:val="00730266"/>
    <w:rsid w:val="007359C1"/>
    <w:rsid w:val="00737626"/>
    <w:rsid w:val="00742D31"/>
    <w:rsid w:val="0074319B"/>
    <w:rsid w:val="00747B24"/>
    <w:rsid w:val="00786627"/>
    <w:rsid w:val="00804EA3"/>
    <w:rsid w:val="008236F6"/>
    <w:rsid w:val="008320EE"/>
    <w:rsid w:val="008669D4"/>
    <w:rsid w:val="008A2EEB"/>
    <w:rsid w:val="008B7340"/>
    <w:rsid w:val="008C2820"/>
    <w:rsid w:val="009150A1"/>
    <w:rsid w:val="00944340"/>
    <w:rsid w:val="00957234"/>
    <w:rsid w:val="00A26592"/>
    <w:rsid w:val="00A50004"/>
    <w:rsid w:val="00AD437B"/>
    <w:rsid w:val="00B019B1"/>
    <w:rsid w:val="00B546DA"/>
    <w:rsid w:val="00B70FFA"/>
    <w:rsid w:val="00B716B4"/>
    <w:rsid w:val="00B939BB"/>
    <w:rsid w:val="00BC35A6"/>
    <w:rsid w:val="00C17F8C"/>
    <w:rsid w:val="00C55FED"/>
    <w:rsid w:val="00C62975"/>
    <w:rsid w:val="00C755EA"/>
    <w:rsid w:val="00C87FAE"/>
    <w:rsid w:val="00CA1E83"/>
    <w:rsid w:val="00CC0688"/>
    <w:rsid w:val="00CD27E2"/>
    <w:rsid w:val="00CF2A7C"/>
    <w:rsid w:val="00D35AB2"/>
    <w:rsid w:val="00D40976"/>
    <w:rsid w:val="00D41DA9"/>
    <w:rsid w:val="00D47FC3"/>
    <w:rsid w:val="00D729DB"/>
    <w:rsid w:val="00D73302"/>
    <w:rsid w:val="00D81678"/>
    <w:rsid w:val="00DA4B1A"/>
    <w:rsid w:val="00DB787B"/>
    <w:rsid w:val="00DC5FE9"/>
    <w:rsid w:val="00E11CA4"/>
    <w:rsid w:val="00E2211D"/>
    <w:rsid w:val="00E40A05"/>
    <w:rsid w:val="00EC06E3"/>
    <w:rsid w:val="00EC46B6"/>
    <w:rsid w:val="00EF18A4"/>
    <w:rsid w:val="00F40401"/>
    <w:rsid w:val="00F5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FA"/>
    <w:pPr>
      <w:spacing w:after="200" w:line="276"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A28FA"/>
    <w:rPr>
      <w:b/>
      <w:bCs/>
      <w:smallCaps/>
      <w:spacing w:val="5"/>
    </w:rPr>
  </w:style>
  <w:style w:type="paragraph" w:styleId="ListParagraph">
    <w:name w:val="List Paragraph"/>
    <w:basedOn w:val="Normal"/>
    <w:uiPriority w:val="34"/>
    <w:qFormat/>
    <w:rsid w:val="001A28FA"/>
    <w:pPr>
      <w:ind w:left="720"/>
      <w:contextualSpacing/>
    </w:pPr>
  </w:style>
  <w:style w:type="paragraph" w:styleId="NoSpacing">
    <w:name w:val="No Spacing"/>
    <w:uiPriority w:val="1"/>
    <w:qFormat/>
    <w:rsid w:val="00747B24"/>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FA"/>
    <w:pPr>
      <w:spacing w:after="200" w:line="276"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A28FA"/>
    <w:rPr>
      <w:b/>
      <w:bCs/>
      <w:smallCaps/>
      <w:spacing w:val="5"/>
    </w:rPr>
  </w:style>
  <w:style w:type="paragraph" w:styleId="ListParagraph">
    <w:name w:val="List Paragraph"/>
    <w:basedOn w:val="Normal"/>
    <w:uiPriority w:val="34"/>
    <w:qFormat/>
    <w:rsid w:val="001A28FA"/>
    <w:pPr>
      <w:ind w:left="720"/>
      <w:contextualSpacing/>
    </w:pPr>
  </w:style>
  <w:style w:type="paragraph" w:styleId="NoSpacing">
    <w:name w:val="No Spacing"/>
    <w:uiPriority w:val="1"/>
    <w:qFormat/>
    <w:rsid w:val="00747B24"/>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96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8EE54-9976-4FD7-96F8-72E4989F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Denisha Lucero</dc:creator>
  <cp:lastModifiedBy>vicky</cp:lastModifiedBy>
  <cp:revision>4</cp:revision>
  <cp:lastPrinted>2016-06-08T23:10:00Z</cp:lastPrinted>
  <dcterms:created xsi:type="dcterms:W3CDTF">2016-06-08T23:09:00Z</dcterms:created>
  <dcterms:modified xsi:type="dcterms:W3CDTF">2016-06-09T19:12:00Z</dcterms:modified>
</cp:coreProperties>
</file>